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5D" w:rsidRDefault="008E735D" w:rsidP="008E735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735D" w:rsidRDefault="008E735D" w:rsidP="008E735D">
      <w:pPr>
        <w:pStyle w:val="ConsPlusNormal"/>
        <w:jc w:val="both"/>
        <w:outlineLvl w:val="0"/>
      </w:pPr>
    </w:p>
    <w:p w:rsidR="008E735D" w:rsidRDefault="008E735D" w:rsidP="008E735D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8E735D" w:rsidRDefault="008E735D" w:rsidP="008E735D">
      <w:pPr>
        <w:pStyle w:val="ConsPlusTitle"/>
        <w:jc w:val="center"/>
      </w:pPr>
      <w:r>
        <w:t>РОССИЙСКОЙ ФЕДЕРАЦИИ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right"/>
      </w:pPr>
      <w:r>
        <w:rPr>
          <w:sz w:val="24"/>
        </w:rPr>
        <w:t>Утверждаю</w:t>
      </w:r>
    </w:p>
    <w:p w:rsidR="008E735D" w:rsidRDefault="008E735D" w:rsidP="008E735D">
      <w:pPr>
        <w:pStyle w:val="ConsPlusNormal"/>
        <w:jc w:val="right"/>
      </w:pPr>
      <w:r>
        <w:rPr>
          <w:sz w:val="24"/>
        </w:rPr>
        <w:t>Руководитель Федеральной службы</w:t>
      </w:r>
    </w:p>
    <w:p w:rsidR="008E735D" w:rsidRDefault="008E735D" w:rsidP="008E735D">
      <w:pPr>
        <w:pStyle w:val="ConsPlusNormal"/>
        <w:jc w:val="right"/>
      </w:pPr>
      <w:r>
        <w:rPr>
          <w:sz w:val="24"/>
        </w:rPr>
        <w:t>по надзору в сфере защиты прав</w:t>
      </w:r>
    </w:p>
    <w:p w:rsidR="008E735D" w:rsidRDefault="008E735D" w:rsidP="008E735D">
      <w:pPr>
        <w:pStyle w:val="ConsPlusNormal"/>
        <w:jc w:val="right"/>
      </w:pPr>
      <w:r>
        <w:rPr>
          <w:sz w:val="24"/>
        </w:rPr>
        <w:t>потребителей и благополучия человека,</w:t>
      </w:r>
    </w:p>
    <w:p w:rsidR="008E735D" w:rsidRDefault="008E735D" w:rsidP="008E735D">
      <w:pPr>
        <w:pStyle w:val="ConsPlusNormal"/>
        <w:jc w:val="right"/>
      </w:pPr>
      <w:r>
        <w:rPr>
          <w:sz w:val="24"/>
        </w:rPr>
        <w:t>Главный государственный санитарный</w:t>
      </w:r>
    </w:p>
    <w:p w:rsidR="008E735D" w:rsidRDefault="008E735D" w:rsidP="008E735D">
      <w:pPr>
        <w:pStyle w:val="ConsPlusNormal"/>
        <w:jc w:val="right"/>
      </w:pPr>
      <w:r>
        <w:rPr>
          <w:sz w:val="24"/>
        </w:rPr>
        <w:t>врач Российской Федерации</w:t>
      </w:r>
    </w:p>
    <w:p w:rsidR="008E735D" w:rsidRDefault="008E735D" w:rsidP="008E735D">
      <w:pPr>
        <w:pStyle w:val="ConsPlusNormal"/>
        <w:jc w:val="right"/>
      </w:pPr>
      <w:r>
        <w:rPr>
          <w:sz w:val="24"/>
        </w:rPr>
        <w:t>А.Ю.ПОПОВА</w:t>
      </w:r>
    </w:p>
    <w:p w:rsidR="008E735D" w:rsidRDefault="008E735D" w:rsidP="008E735D">
      <w:pPr>
        <w:pStyle w:val="ConsPlusNormal"/>
        <w:jc w:val="right"/>
      </w:pPr>
      <w:r>
        <w:rPr>
          <w:sz w:val="24"/>
        </w:rPr>
        <w:t>18 мая 2020 г.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Title"/>
        <w:jc w:val="center"/>
      </w:pPr>
      <w:r>
        <w:t>2.4. ГИГИЕНА ДЕТЕЙ И ПОДРОСТКОВ</w:t>
      </w:r>
    </w:p>
    <w:p w:rsidR="008E735D" w:rsidRDefault="008E735D" w:rsidP="008E735D">
      <w:pPr>
        <w:pStyle w:val="ConsPlusTitle"/>
        <w:jc w:val="center"/>
      </w:pPr>
    </w:p>
    <w:p w:rsidR="008E735D" w:rsidRDefault="008E735D" w:rsidP="008E735D">
      <w:pPr>
        <w:pStyle w:val="ConsPlusTitle"/>
        <w:jc w:val="center"/>
      </w:pPr>
      <w:r>
        <w:t>РОДИТЕЛЬСКИЙ КОНТРОЛЬ</w:t>
      </w:r>
    </w:p>
    <w:p w:rsidR="008E735D" w:rsidRDefault="008E735D" w:rsidP="008E735D">
      <w:pPr>
        <w:pStyle w:val="ConsPlusTitle"/>
        <w:jc w:val="center"/>
      </w:pPr>
      <w:r>
        <w:t>ЗА ОРГАНИЗАЦИЕЙ ГОРЯЧЕГО ПИТАНИЯ ДЕТЕЙ</w:t>
      </w:r>
    </w:p>
    <w:p w:rsidR="008E735D" w:rsidRDefault="008E735D" w:rsidP="008E735D">
      <w:pPr>
        <w:pStyle w:val="ConsPlusTitle"/>
        <w:jc w:val="center"/>
      </w:pPr>
      <w:r>
        <w:t>В ОБЩЕОБРАЗОВАТЕЛЬНЫХ ОРГАНИЗАЦИЯХ</w:t>
      </w:r>
    </w:p>
    <w:p w:rsidR="008E735D" w:rsidRDefault="008E735D" w:rsidP="008E735D">
      <w:pPr>
        <w:pStyle w:val="ConsPlusTitle"/>
        <w:jc w:val="center"/>
      </w:pPr>
    </w:p>
    <w:p w:rsidR="008E735D" w:rsidRDefault="008E735D" w:rsidP="008E735D">
      <w:pPr>
        <w:pStyle w:val="ConsPlusTitle"/>
        <w:jc w:val="center"/>
      </w:pPr>
      <w:r>
        <w:t>МЕТОДИЧЕСКИЕ РЕКОМЕНДАЦИИ</w:t>
      </w:r>
    </w:p>
    <w:p w:rsidR="008E735D" w:rsidRDefault="008E735D" w:rsidP="008E735D">
      <w:pPr>
        <w:pStyle w:val="ConsPlusTitle"/>
        <w:jc w:val="center"/>
      </w:pPr>
      <w:r>
        <w:t>МР 2.4.0180-20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ind w:firstLine="540"/>
        <w:jc w:val="both"/>
      </w:pPr>
      <w:r>
        <w:rPr>
          <w:sz w:val="24"/>
        </w:rPr>
        <w:t>Родительский контроль за организацией горячего питания детей в общеобразовательных организациях. МР 2.4.0180-20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1. Разработаны: Федеральной службы по надзору в сфере защиты прав потребителей и благополучия человека (И.Г. Шевкун, Г.В. Яновская); ФГБУН "ФИЦ питания и биотехнологии" (Д.Б. Никитюк, А.К. Батурин, Е.А. Пырьева, М.В. Гмошинская, С.А. Димитриева, М.А. Тоболева); ФБУН "Новосибирский научно-исследовательский институт гигиены" Роспотребнадзора (И.И. Новикова, Ю.В. Ерофеев, С.П. Романенко); ФГБОУ ВО "Новосибирский государственный медицинский университет" Минздрава России (Л.А. Шпагина, О.Н. Герасименко).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3. Введены впервые.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ind w:firstLine="540"/>
        <w:jc w:val="both"/>
      </w:pPr>
      <w:r>
        <w:rPr>
          <w:sz w:val="24"/>
        </w:rPr>
        <w:t>1.1. Настоящие методические рекомендации направлены на: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улучшение организации питания детей в общеобразовательной организации и в домашних условиях;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 xml:space="preserve">1.2. МР предназначены для учредителей общеобразовательных организаций, государственных и муниципальных органов управления образованием и органов </w:t>
      </w:r>
      <w:r>
        <w:rPr>
          <w:sz w:val="24"/>
        </w:rPr>
        <w:lastRenderedPageBreak/>
        <w:t>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ind w:firstLine="540"/>
        <w:jc w:val="both"/>
      </w:pPr>
      <w:r>
        <w:rPr>
          <w:sz w:val="24"/>
        </w:rPr>
        <w:t xml:space="preserve">2.1. Федеральным </w:t>
      </w:r>
      <w:hyperlink r:id="rId5" w:history="1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от 01.03.2020 N 47-ФЗ "О внесении изменений в Федеральный </w:t>
      </w:r>
      <w:hyperlink r:id="rId6" w:history="1">
        <w:r>
          <w:rPr>
            <w:color w:val="0000FF"/>
            <w:sz w:val="24"/>
          </w:rPr>
          <w:t>закон</w:t>
        </w:r>
      </w:hyperlink>
      <w:r>
        <w:rPr>
          <w:sz w:val="24"/>
        </w:rPr>
        <w:t xml:space="preserve"> "О качестве и безопасности пищевых продуктов" и </w:t>
      </w:r>
      <w:hyperlink r:id="rId7" w:history="1">
        <w:r>
          <w:rPr>
            <w:color w:val="0000FF"/>
            <w:sz w:val="24"/>
          </w:rPr>
          <w:t>статьей 37</w:t>
        </w:r>
      </w:hyperlink>
      <w:r>
        <w:rPr>
          <w:sz w:val="24"/>
        </w:rP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соответствие энергетической ценности ежедневного рациона энергозатратам;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обеспечение максимально разнообразного здорового питания и оптимального его режима;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исключение использования фальсифицированных пищевых продуктов.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 xml:space="preserve"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</w:t>
      </w:r>
      <w:r>
        <w:rPr>
          <w:sz w:val="24"/>
        </w:rPr>
        <w:lastRenderedPageBreak/>
        <w:t>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2.2. Режим питания.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right"/>
        <w:outlineLvl w:val="2"/>
      </w:pPr>
      <w:r>
        <w:rPr>
          <w:sz w:val="24"/>
        </w:rPr>
        <w:t>Таблица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Title"/>
        <w:jc w:val="center"/>
      </w:pPr>
      <w:r>
        <w:t>Рекомендуемое количество приемов пищи в образовательной</w:t>
      </w:r>
    </w:p>
    <w:p w:rsidR="008E735D" w:rsidRDefault="008E735D" w:rsidP="008E735D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8E735D" w:rsidRDefault="008E735D" w:rsidP="008E73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154"/>
        <w:gridCol w:w="4715"/>
      </w:tblGrid>
      <w:tr w:rsidR="008E735D" w:rsidTr="00E115E4">
        <w:tc>
          <w:tcPr>
            <w:tcW w:w="2154" w:type="dxa"/>
          </w:tcPr>
          <w:p w:rsidR="008E735D" w:rsidRDefault="008E735D" w:rsidP="00E115E4">
            <w:pPr>
              <w:pStyle w:val="ConsPlusNormal"/>
              <w:jc w:val="center"/>
            </w:pPr>
            <w:r>
              <w:rPr>
                <w:sz w:val="24"/>
              </w:rPr>
              <w:t>Вид организации</w:t>
            </w:r>
          </w:p>
        </w:tc>
        <w:tc>
          <w:tcPr>
            <w:tcW w:w="2154" w:type="dxa"/>
          </w:tcPr>
          <w:p w:rsidR="008E735D" w:rsidRDefault="008E735D" w:rsidP="00E115E4">
            <w:pPr>
              <w:pStyle w:val="ConsPlusNormal"/>
              <w:jc w:val="center"/>
            </w:pPr>
            <w:r>
              <w:rPr>
                <w:sz w:val="24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:rsidR="008E735D" w:rsidRDefault="008E735D" w:rsidP="00E115E4">
            <w:pPr>
              <w:pStyle w:val="ConsPlusNormal"/>
              <w:jc w:val="center"/>
            </w:pPr>
            <w:r>
              <w:rPr>
                <w:sz w:val="24"/>
              </w:rPr>
              <w:t>Количество приемов пищи</w:t>
            </w:r>
          </w:p>
        </w:tc>
      </w:tr>
      <w:tr w:rsidR="008E735D" w:rsidTr="00E115E4">
        <w:tc>
          <w:tcPr>
            <w:tcW w:w="2154" w:type="dxa"/>
            <w:vMerge w:val="restart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Общеобразовательные организации</w:t>
            </w:r>
          </w:p>
        </w:tc>
        <w:tc>
          <w:tcPr>
            <w:tcW w:w="2154" w:type="dxa"/>
          </w:tcPr>
          <w:p w:rsidR="008E735D" w:rsidRDefault="008E735D" w:rsidP="00E115E4">
            <w:pPr>
              <w:pStyle w:val="ConsPlusNormal"/>
              <w:jc w:val="center"/>
            </w:pPr>
            <w:r>
              <w:rPr>
                <w:sz w:val="24"/>
              </w:rPr>
              <w:t>до 6 часов</w:t>
            </w:r>
          </w:p>
        </w:tc>
        <w:tc>
          <w:tcPr>
            <w:tcW w:w="471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8E735D" w:rsidTr="00E115E4">
        <w:tc>
          <w:tcPr>
            <w:tcW w:w="2154" w:type="dxa"/>
            <w:vMerge/>
          </w:tcPr>
          <w:p w:rsidR="008E735D" w:rsidRDefault="008E735D" w:rsidP="00E115E4"/>
        </w:tc>
        <w:tc>
          <w:tcPr>
            <w:tcW w:w="2154" w:type="dxa"/>
          </w:tcPr>
          <w:p w:rsidR="008E735D" w:rsidRDefault="008E735D" w:rsidP="00E115E4">
            <w:pPr>
              <w:pStyle w:val="ConsPlusNormal"/>
              <w:jc w:val="center"/>
            </w:pPr>
            <w:r>
              <w:rPr>
                <w:sz w:val="24"/>
              </w:rPr>
              <w:t>более 6 часов</w:t>
            </w:r>
          </w:p>
        </w:tc>
        <w:tc>
          <w:tcPr>
            <w:tcW w:w="471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8E735D" w:rsidTr="00E115E4">
        <w:tc>
          <w:tcPr>
            <w:tcW w:w="2154" w:type="dxa"/>
            <w:vMerge/>
          </w:tcPr>
          <w:p w:rsidR="008E735D" w:rsidRDefault="008E735D" w:rsidP="00E115E4"/>
        </w:tc>
        <w:tc>
          <w:tcPr>
            <w:tcW w:w="2154" w:type="dxa"/>
          </w:tcPr>
          <w:p w:rsidR="008E735D" w:rsidRDefault="008E735D" w:rsidP="00E115E4">
            <w:pPr>
              <w:pStyle w:val="ConsPlusNormal"/>
              <w:jc w:val="center"/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471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завтрак, обед, полдник, ужин, второй ужин</w:t>
            </w:r>
          </w:p>
        </w:tc>
      </w:tr>
      <w:tr w:rsidR="008E735D" w:rsidTr="00E115E4">
        <w:tc>
          <w:tcPr>
            <w:tcW w:w="2154" w:type="dxa"/>
            <w:vMerge w:val="restart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8E735D" w:rsidRDefault="008E735D" w:rsidP="00E115E4">
            <w:pPr>
              <w:pStyle w:val="ConsPlusNormal"/>
              <w:jc w:val="center"/>
            </w:pPr>
            <w:r>
              <w:rPr>
                <w:sz w:val="24"/>
              </w:rPr>
              <w:t>до 15.00</w:t>
            </w:r>
          </w:p>
        </w:tc>
        <w:tc>
          <w:tcPr>
            <w:tcW w:w="471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завтрак, обед</w:t>
            </w:r>
          </w:p>
        </w:tc>
      </w:tr>
      <w:tr w:rsidR="008E735D" w:rsidTr="00E115E4">
        <w:tc>
          <w:tcPr>
            <w:tcW w:w="2154" w:type="dxa"/>
            <w:vMerge/>
          </w:tcPr>
          <w:p w:rsidR="008E735D" w:rsidRDefault="008E735D" w:rsidP="00E115E4"/>
        </w:tc>
        <w:tc>
          <w:tcPr>
            <w:tcW w:w="2154" w:type="dxa"/>
          </w:tcPr>
          <w:p w:rsidR="008E735D" w:rsidRDefault="008E735D" w:rsidP="00E115E4">
            <w:pPr>
              <w:pStyle w:val="ConsPlusNormal"/>
              <w:jc w:val="center"/>
            </w:pPr>
            <w:r>
              <w:rPr>
                <w:sz w:val="24"/>
              </w:rPr>
              <w:t>до 18.00</w:t>
            </w:r>
          </w:p>
        </w:tc>
        <w:tc>
          <w:tcPr>
            <w:tcW w:w="471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завтрак, обед, полдник</w:t>
            </w:r>
          </w:p>
        </w:tc>
      </w:tr>
    </w:tbl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ind w:firstLine="540"/>
        <w:jc w:val="both"/>
      </w:pPr>
      <w:r>
        <w:rPr>
          <w:sz w:val="24"/>
        </w:rPr>
        <w:t xml:space="preserve">Для приема пищи в расписании занятий предусматривается достаточное </w:t>
      </w:r>
      <w:r>
        <w:rPr>
          <w:sz w:val="24"/>
        </w:rPr>
        <w:lastRenderedPageBreak/>
        <w:t>время - не менее 20 минут.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2.3. Формирование у детей культуры правильного питания.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2.4. Энергетическая ценность рациона питания должна удовлетворять энергозатраты ребенка, биологическая ценность - физиологической потребности.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2.5. В меню предусматривается рациональное распределение суточной калорийности по приемам пищи: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на завтрак приходится 20 - 25% калорийности суточного рациона;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на второй завтрак (если он есть) - 5 - 10%;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на обед - 30 - 35%;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на полдник - 10 - 15%;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на ужин - 25 - 30%;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на второй ужин - 5%.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Title"/>
        <w:jc w:val="center"/>
        <w:outlineLvl w:val="1"/>
      </w:pPr>
      <w:r>
        <w:t>III. Родительский контроль за организацией питания</w:t>
      </w:r>
    </w:p>
    <w:p w:rsidR="008E735D" w:rsidRDefault="008E735D" w:rsidP="008E735D">
      <w:pPr>
        <w:pStyle w:val="ConsPlusTitle"/>
        <w:jc w:val="center"/>
      </w:pPr>
      <w:r>
        <w:t>детей в общеобразовательных организациях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ind w:firstLine="540"/>
        <w:jc w:val="both"/>
      </w:pPr>
      <w:r>
        <w:rPr>
          <w:sz w:val="24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 xml:space="preserve">3.3. При проведении мероприятий родительского контроля за организацией </w:t>
      </w:r>
      <w:r>
        <w:rPr>
          <w:sz w:val="24"/>
        </w:rPr>
        <w:lastRenderedPageBreak/>
        <w:t>питания детей в организованных детских коллективах могут быть оценены: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соответствие реализуемых блюд утвержденному меню;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условия соблюдения правил личной гигиены обучающимися;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наличие и состояние санитарной одежды у сотрудников, осуществляющих раздачу готовых блюд;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объем и вид пищевых отходов после приема пищи;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информирование родителей и детей о здоровом питании.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3.4. Организация родительского контроля может осуществляться в форме анкетирования родителей и детей (</w:t>
      </w:r>
      <w:hyperlink w:anchor="P159" w:history="1">
        <w:r>
          <w:rPr>
            <w:color w:val="0000FF"/>
            <w:sz w:val="24"/>
          </w:rPr>
          <w:t>приложение 1</w:t>
        </w:r>
      </w:hyperlink>
      <w:r>
        <w:rPr>
          <w:sz w:val="24"/>
        </w:rPr>
        <w:t xml:space="preserve"> к настоящим МР) и участии в работе общешкольной комиссии (</w:t>
      </w:r>
      <w:hyperlink w:anchor="P225" w:history="1">
        <w:r>
          <w:rPr>
            <w:color w:val="0000FF"/>
            <w:sz w:val="24"/>
          </w:rPr>
          <w:t>приложение 2</w:t>
        </w:r>
      </w:hyperlink>
      <w:r>
        <w:rPr>
          <w:sz w:val="24"/>
        </w:rPr>
        <w:t xml:space="preserve"> к настоящим МР).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Title"/>
        <w:jc w:val="center"/>
        <w:outlineLvl w:val="1"/>
      </w:pPr>
      <w:r>
        <w:t>IV. Рекомендации родителям</w:t>
      </w:r>
    </w:p>
    <w:p w:rsidR="008E735D" w:rsidRDefault="008E735D" w:rsidP="008E735D">
      <w:pPr>
        <w:pStyle w:val="ConsPlusTitle"/>
        <w:jc w:val="center"/>
      </w:pPr>
      <w:r>
        <w:t>по организации питания детей в семье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ind w:firstLine="540"/>
        <w:jc w:val="both"/>
      </w:pPr>
      <w:r>
        <w:rPr>
          <w:sz w:val="24"/>
        </w:rPr>
        <w:t>4.1. Роль и значение питания.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lastRenderedPageBreak/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</w:t>
      </w:r>
      <w:r>
        <w:rPr>
          <w:sz w:val="24"/>
        </w:rPr>
        <w:lastRenderedPageBreak/>
        <w:t>мышечной системы, особенно мышцы сердца. Йод регулирует функцию щитовидной железы.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 xml:space="preserve"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</w:t>
      </w:r>
      <w:r>
        <w:rPr>
          <w:sz w:val="24"/>
        </w:rPr>
        <w:lastRenderedPageBreak/>
        <w:t>кулинарная обработка.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4.3. При приготовлении пищи дома рекомендуется: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Контролировать потребление жира: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исключать жареные блюда, приготовление во фритюре;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не использовать дополнительный жир при приготовлении;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Контролировать потребление сахара: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lastRenderedPageBreak/>
        <w:t>- основные источники сахара: варенье, шоколад, конфеты, кондитерские изделия, сладкие газированные напитки;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Контролировать потребление соли: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норма потребления соли составляет 3 - 5 г в сутки в готовых блюдах;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Выбирать правильные способы кулинарной обработки пищи: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- предпочтительно: приготовление на пару, отваривание, запекание, тушение, припускание.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right"/>
        <w:outlineLvl w:val="0"/>
      </w:pPr>
      <w:r>
        <w:rPr>
          <w:sz w:val="24"/>
        </w:rPr>
        <w:t>Приложение 1</w:t>
      </w:r>
    </w:p>
    <w:p w:rsidR="008E735D" w:rsidRDefault="008E735D" w:rsidP="008E735D">
      <w:pPr>
        <w:pStyle w:val="ConsPlusNormal"/>
        <w:jc w:val="right"/>
      </w:pPr>
      <w:r>
        <w:rPr>
          <w:sz w:val="24"/>
        </w:rPr>
        <w:t>к МР 2.4.0180-20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center"/>
      </w:pPr>
      <w:bookmarkStart w:id="1" w:name="P159"/>
      <w:bookmarkEnd w:id="1"/>
      <w:r>
        <w:rPr>
          <w:sz w:val="24"/>
        </w:rPr>
        <w:t>Анкета школьника</w:t>
      </w:r>
    </w:p>
    <w:p w:rsidR="008E735D" w:rsidRDefault="008E735D" w:rsidP="008E735D">
      <w:pPr>
        <w:pStyle w:val="ConsPlusNormal"/>
        <w:jc w:val="center"/>
      </w:pPr>
      <w:r>
        <w:rPr>
          <w:sz w:val="24"/>
        </w:rPr>
        <w:t>(заполняется вместе с родителями)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ind w:firstLine="540"/>
        <w:jc w:val="both"/>
      </w:pPr>
      <w:r>
        <w:rPr>
          <w:sz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1. УДОВЛЕТВОРЯЕТ ЛИ ВАС СИСТЕМА ОРГАНИЗАЦИИ ПИТАНИЯ В ШКОЛЕ?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1" name="Рисунок 1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2" name="Рисунок 2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3" name="Рисунок 3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ЗАТРУДНЯЮСЬ ОТВЕТИТЬ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2. УДОВЛЕТВОРЯЕТ ЛИ ВАС САНИТАРНОЕ СОСТОЯНИЕ ШКОЛЬНОЙ СТОЛОВОЙ?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4" name="Рисунок 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5" name="Рисунок 5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6" name="Рисунок 6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ЗАТРУДНЯЮСЬ ОТВЕТИТЬ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lastRenderedPageBreak/>
        <w:t>3. ПИТАЕТЕСЬ ЛИ ВЫ В ШКОЛЬНОЙ СТОЛОВОЙ?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7" name="Рисунок 7" descr="base_1_35477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54777_3277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8" name="Рисунок 8" descr="base_1_354777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54777_3277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3.1. ЕСЛИ НЕТ, ТО ПО КАКОЙ ПРИЧИНЕ?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9" name="Рисунок 9" descr="base_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54777_3277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 НРАВИТСЯ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10" name="Рисунок 10" descr="base_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54777_3277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 УСПЕВАЕТЕ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11" name="Рисунок 11" descr="base_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54777_3277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ПИТАЕТЕСЬ ДОМА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4. В ШКОЛЕ ВЫ ПОЛУЧАЕТЕ: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12" name="Рисунок 12" descr="base_1_35477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54777_3277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ГОРЯЧИЙ ЗАВТРАК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13" name="Рисунок 13" descr="base_1_354777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54777_3278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ГОРЯЧИЙ ОБЕД (С ПЕРВЫМ БЛЮДОМ)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14" name="Рисунок 14" descr="base_1_35477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54777_3278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2-РАЗОВОЕ ГОРЯЧЕЕ ПИТАНИЕ (ЗАВТРАК + ОБЕД)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5. НАЕДАЕТЕСЬ ЛИ ВЫ В ШКОЛЕ?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15" name="Рисунок 15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16" name="Рисунок 16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ИНОГДА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17" name="Рисунок 17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6. ХВАТАЕТ ЛИ ПРОДОЛЖИТЕЛЬНОСТИ ПЕРЕМЕНЫ ДЛЯ ТОГО, ЧТОБЫ ПОЕСТЬ В ШКОЛЕ?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18" name="Рисунок 18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19" name="Рисунок 19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7. НРАВИТСЯ ПИТАНИЕ В ШКОЛЬНОЙ СТОЛОВОЙ?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20" name="Рисунок 20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21" name="Рисунок 21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22" name="Рисунок 22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 ВСЕГДА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7.1. ЕСЛИ НЕ НРАВИТСЯ, ТО ПОЧЕМУ?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23" name="Рисунок 23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НЕВКУСНО ГОТОВЯТ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24" name="Рисунок 2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ОДНООБРАЗНОЕ ПИТАНИЕ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09550" cy="219075"/>
            <wp:effectExtent l="0" t="0" r="0" b="9525"/>
            <wp:docPr id="25" name="Рисунок 25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ГОТОВЯТ НЕЛЮБИМУЮ ПИЩУ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26" name="Рисунок 26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ОСТЫВШАЯ ЕДА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27" name="Рисунок 27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МАЛЕНЬКИЕ ПОРЦИИ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28" name="Рисунок 28" descr="base_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54777_3279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ИНОЕ __________________________________________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8. ПОСЕЩАЕТЕ ЛИ ГРУППУ ПРОДЛЕННОГО ДНЯ?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29" name="Рисунок 29" descr="base_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354777_3279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30" name="Рисунок 30" descr="base_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354777_3279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8.1. ЕСЛИ ДА, ТО ПОЛУЧАЕТЕ ЛИ ПОЛДНИК В ШКОЛЕ ИЛИ ПРИНОСИТ ИЗ ДОМА?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31" name="Рисунок 31" descr="base_1_354777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354777_3279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ПОЛУЧАЕТ ПОЛДНИК В ШКОЛЕ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32" name="Рисунок 32" descr="base_1_354777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354777_3279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ПРИНОСИТ ИЗ ДОМА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9. УСТРАИВАЕТ МЕНЮ ШКОЛЬНОЙ СТОЛОВОЙ?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33" name="Рисунок 33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34" name="Рисунок 3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35" name="Рисунок 35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ИНОГДА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10. СЧИТАЕТЕ ЛИ ПИТАНИЕ В ШКОЛЕ ЗДОРОВЫМ И ПОЛНОЦЕННЫМ?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36" name="Рисунок 36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0" t="0" r="0" b="9525"/>
            <wp:docPr id="37" name="Рисунок 37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11. ВАШИ ПРЕДЛОЖЕНИЯ ПО ИЗМЕНЕНИЮ МЕНЮ: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______________________________________________________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12. ВАШИ ПРЕДЛОЖЕНИЯ ПО УЛУЧШЕНИЮ ПИТАНИЯ В ШКОЛЕ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t>______________________________________________________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right"/>
        <w:outlineLvl w:val="0"/>
      </w:pPr>
      <w:r>
        <w:rPr>
          <w:sz w:val="24"/>
        </w:rPr>
        <w:t>Приложение 2</w:t>
      </w:r>
    </w:p>
    <w:p w:rsidR="008E735D" w:rsidRDefault="008E735D" w:rsidP="008E735D">
      <w:pPr>
        <w:pStyle w:val="ConsPlusNormal"/>
        <w:jc w:val="right"/>
      </w:pPr>
      <w:r>
        <w:rPr>
          <w:sz w:val="24"/>
        </w:rPr>
        <w:t>к МР 2.4.0180-20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center"/>
      </w:pPr>
      <w:bookmarkStart w:id="2" w:name="P225"/>
      <w:bookmarkEnd w:id="2"/>
      <w:r>
        <w:rPr>
          <w:sz w:val="24"/>
        </w:rPr>
        <w:t>Форма оценочного листа</w:t>
      </w: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ind w:firstLine="540"/>
        <w:jc w:val="both"/>
      </w:pPr>
      <w:r>
        <w:rPr>
          <w:sz w:val="24"/>
        </w:rPr>
        <w:t>Дата проведения проверки:</w:t>
      </w:r>
    </w:p>
    <w:p w:rsidR="008E735D" w:rsidRDefault="008E735D" w:rsidP="008E735D">
      <w:pPr>
        <w:pStyle w:val="ConsPlusNormal"/>
        <w:spacing w:before="240"/>
        <w:ind w:firstLine="540"/>
        <w:jc w:val="both"/>
      </w:pPr>
      <w:r>
        <w:rPr>
          <w:sz w:val="24"/>
        </w:rPr>
        <w:lastRenderedPageBreak/>
        <w:t>Инициативная группа, проводившая проверку:</w:t>
      </w:r>
    </w:p>
    <w:p w:rsidR="008E735D" w:rsidRDefault="008E735D" w:rsidP="008E73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7200"/>
        <w:gridCol w:w="1251"/>
      </w:tblGrid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center"/>
            </w:pPr>
            <w:r>
              <w:rPr>
                <w:sz w:val="24"/>
              </w:rPr>
              <w:t>Вопрос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  <w:jc w:val="center"/>
            </w:pPr>
            <w:r>
              <w:rPr>
                <w:sz w:val="24"/>
              </w:rPr>
              <w:t>Да/нет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1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Имеется ли в организации меню?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да, но без учета возрастных групп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В)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2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Вывешено ли цикличное меню для ознакомления родителей и детей?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3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4.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В меню отсутствуют повторы блюд?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да, по всем дням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нет, имеются повторы в смежные дни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5.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В меню отсутствуют запрещенные блюда и продукты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да, по всем дням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нет, имеются повторы в смежные дни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6.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7.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8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От всех ли партий приготовленных блюд снимается бракераж?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10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11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Проводится ли уборка помещений после каждого приема пищи?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12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13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14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Созданы ли условия для соблюдения детьми правил личной гигиены?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15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Выявлялись ли замечания к соблюдению детьми правил личной гигиены?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16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  <w:r>
              <w:rPr>
                <w:sz w:val="24"/>
              </w:rPr>
              <w:t>17</w:t>
            </w:r>
          </w:p>
        </w:tc>
        <w:tc>
          <w:tcPr>
            <w:tcW w:w="8451" w:type="dxa"/>
            <w:gridSpan w:val="2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Имели ли факты выдачи детям остывшей пищи?</w:t>
            </w: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А) нет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  <w:tr w:rsidR="008E735D" w:rsidTr="00E115E4">
        <w:tc>
          <w:tcPr>
            <w:tcW w:w="585" w:type="dxa"/>
          </w:tcPr>
          <w:p w:rsidR="008E735D" w:rsidRDefault="008E735D" w:rsidP="00E115E4">
            <w:pPr>
              <w:pStyle w:val="ConsPlusNormal"/>
            </w:pPr>
          </w:p>
        </w:tc>
        <w:tc>
          <w:tcPr>
            <w:tcW w:w="7200" w:type="dxa"/>
          </w:tcPr>
          <w:p w:rsidR="008E735D" w:rsidRDefault="008E735D" w:rsidP="00E115E4">
            <w:pPr>
              <w:pStyle w:val="ConsPlusNormal"/>
              <w:jc w:val="both"/>
            </w:pPr>
            <w:r>
              <w:rPr>
                <w:sz w:val="24"/>
              </w:rPr>
              <w:t>Б) да</w:t>
            </w:r>
          </w:p>
        </w:tc>
        <w:tc>
          <w:tcPr>
            <w:tcW w:w="1251" w:type="dxa"/>
          </w:tcPr>
          <w:p w:rsidR="008E735D" w:rsidRDefault="008E735D" w:rsidP="00E115E4">
            <w:pPr>
              <w:pStyle w:val="ConsPlusNormal"/>
            </w:pPr>
          </w:p>
        </w:tc>
      </w:tr>
    </w:tbl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jc w:val="both"/>
      </w:pPr>
    </w:p>
    <w:p w:rsidR="008E735D" w:rsidRDefault="008E735D" w:rsidP="008E73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328E" w:rsidRDefault="0038328E"/>
    <w:sectPr w:rsidR="0038328E" w:rsidSect="0038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E735D"/>
    <w:rsid w:val="0038328E"/>
    <w:rsid w:val="008E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E7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8E7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E73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5D51FC8FA2DC2166AEA42270C7614A1FB2574F398A1156CD3A34217C74AF68B767EA42D4231F9FB546451B88E8F486F450DC1970FE49B9n1c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5D51FC8FA2DC2166AEA42270C7614A1FB259483E8C1156CD3A34217C74AF68B767EA41D62111CEE5094447CDBDE787FC50DE116CnFcCN" TargetMode="External"/><Relationship Id="rId5" Type="http://schemas.openxmlformats.org/officeDocument/2006/relationships/hyperlink" Target="consultantplus://offline/ref=EF5D51FC8FA2DC2166AEA42270C7614A1FB259493F8C1156CD3A34217C74AF68A567B24ED523049ABC53134ACEnBcD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3562</Words>
  <Characters>20307</Characters>
  <Application>Microsoft Office Word</Application>
  <DocSecurity>0</DocSecurity>
  <Lines>169</Lines>
  <Paragraphs>47</Paragraphs>
  <ScaleCrop>false</ScaleCrop>
  <Company/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2020-11-16T10:46:00Z</dcterms:created>
  <dcterms:modified xsi:type="dcterms:W3CDTF">2020-11-16T10:46:00Z</dcterms:modified>
</cp:coreProperties>
</file>